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5378E" w14:textId="77777777" w:rsidR="0075664F" w:rsidRPr="00CD5947" w:rsidRDefault="00000000" w:rsidP="008C44E8">
      <w:pPr>
        <w:spacing w:line="360" w:lineRule="auto"/>
        <w:ind w:left="5783"/>
        <w:rPr>
          <w:rFonts w:cs="Times New Roman"/>
          <w:sz w:val="24"/>
          <w:szCs w:val="24"/>
        </w:rPr>
      </w:pPr>
      <w:r w:rsidRPr="00CD5947">
        <w:rPr>
          <w:rFonts w:cs="Times New Roman"/>
          <w:sz w:val="24"/>
          <w:szCs w:val="24"/>
        </w:rPr>
        <w:t>PATVIRTINTA</w:t>
      </w:r>
    </w:p>
    <w:p w14:paraId="7670FDC7" w14:textId="323BB83D" w:rsidR="0075664F" w:rsidRPr="00CD5947" w:rsidRDefault="00000000" w:rsidP="008C44E8">
      <w:pPr>
        <w:spacing w:line="360" w:lineRule="auto"/>
        <w:ind w:left="5783"/>
        <w:rPr>
          <w:rFonts w:cs="Times New Roman"/>
          <w:sz w:val="24"/>
          <w:szCs w:val="24"/>
        </w:rPr>
      </w:pPr>
      <w:r w:rsidRPr="00CD5947">
        <w:rPr>
          <w:rFonts w:cs="Times New Roman"/>
          <w:sz w:val="24"/>
          <w:szCs w:val="24"/>
        </w:rPr>
        <w:t>Kauno lopšelio-darželio „</w:t>
      </w:r>
      <w:r w:rsidR="00CD5947" w:rsidRPr="00CD5947">
        <w:rPr>
          <w:rFonts w:cs="Times New Roman"/>
          <w:sz w:val="24"/>
          <w:szCs w:val="24"/>
        </w:rPr>
        <w:t>Ąžuoliukas</w:t>
      </w:r>
      <w:r w:rsidRPr="00CD5947">
        <w:rPr>
          <w:rFonts w:cs="Times New Roman"/>
          <w:sz w:val="24"/>
          <w:szCs w:val="24"/>
        </w:rPr>
        <w:t>“</w:t>
      </w:r>
    </w:p>
    <w:p w14:paraId="67C4A829" w14:textId="5FA9AA0F" w:rsidR="0075664F" w:rsidRPr="00CD5947" w:rsidRDefault="00000000" w:rsidP="008C44E8">
      <w:pPr>
        <w:spacing w:line="360" w:lineRule="auto"/>
        <w:ind w:left="5783"/>
        <w:rPr>
          <w:rFonts w:cs="Times New Roman"/>
          <w:sz w:val="24"/>
          <w:szCs w:val="24"/>
        </w:rPr>
      </w:pPr>
      <w:r w:rsidRPr="00CD5947">
        <w:rPr>
          <w:rFonts w:cs="Times New Roman"/>
          <w:sz w:val="24"/>
          <w:szCs w:val="24"/>
        </w:rPr>
        <w:t xml:space="preserve">direktoriaus 2026 m. </w:t>
      </w:r>
      <w:r w:rsidR="00085B47">
        <w:rPr>
          <w:rFonts w:cs="Times New Roman"/>
          <w:sz w:val="24"/>
          <w:szCs w:val="24"/>
        </w:rPr>
        <w:t>rugpjūčio 31</w:t>
      </w:r>
      <w:r w:rsidRPr="00CD5947">
        <w:rPr>
          <w:rFonts w:cs="Times New Roman"/>
          <w:sz w:val="24"/>
          <w:szCs w:val="24"/>
        </w:rPr>
        <w:t>d.</w:t>
      </w:r>
    </w:p>
    <w:p w14:paraId="7E742A3F" w14:textId="384ACFD9" w:rsidR="0075664F" w:rsidRPr="00CD5947" w:rsidRDefault="00000000" w:rsidP="008C44E8">
      <w:pPr>
        <w:spacing w:line="360" w:lineRule="auto"/>
        <w:ind w:left="5783"/>
        <w:rPr>
          <w:rFonts w:cs="Times New Roman"/>
          <w:sz w:val="24"/>
          <w:szCs w:val="24"/>
        </w:rPr>
      </w:pPr>
      <w:r w:rsidRPr="00CD5947">
        <w:rPr>
          <w:rFonts w:cs="Times New Roman"/>
          <w:sz w:val="24"/>
          <w:szCs w:val="24"/>
        </w:rPr>
        <w:t>įsakymu Nr. V-</w:t>
      </w:r>
      <w:r w:rsidR="00085B47">
        <w:rPr>
          <w:rFonts w:cs="Times New Roman"/>
          <w:sz w:val="24"/>
          <w:szCs w:val="24"/>
        </w:rPr>
        <w:t xml:space="preserve"> 84</w:t>
      </w:r>
    </w:p>
    <w:p w14:paraId="4985AEAB" w14:textId="77777777" w:rsidR="0075664F" w:rsidRPr="00CD5947" w:rsidRDefault="0075664F" w:rsidP="008C44E8">
      <w:pPr>
        <w:spacing w:line="360" w:lineRule="auto"/>
        <w:jc w:val="both"/>
        <w:rPr>
          <w:rFonts w:cs="Times New Roman"/>
          <w:sz w:val="24"/>
          <w:szCs w:val="24"/>
        </w:rPr>
      </w:pPr>
    </w:p>
    <w:p w14:paraId="288AB2A9" w14:textId="77BCE5BC" w:rsidR="0075664F" w:rsidRPr="00CD5947" w:rsidRDefault="00000000" w:rsidP="008C44E8">
      <w:pPr>
        <w:spacing w:line="360" w:lineRule="auto"/>
        <w:jc w:val="center"/>
        <w:rPr>
          <w:rFonts w:cs="Times New Roman"/>
          <w:sz w:val="24"/>
          <w:szCs w:val="24"/>
        </w:rPr>
      </w:pPr>
      <w:r w:rsidRPr="00CD5947">
        <w:rPr>
          <w:rFonts w:cs="Times New Roman"/>
          <w:b/>
          <w:sz w:val="24"/>
          <w:szCs w:val="24"/>
        </w:rPr>
        <w:t>KAUNO LOPŠELIO-DARŽELIO „</w:t>
      </w:r>
      <w:r w:rsidR="00CD5947" w:rsidRPr="00CD5947">
        <w:rPr>
          <w:rFonts w:cs="Times New Roman"/>
          <w:b/>
          <w:sz w:val="24"/>
          <w:szCs w:val="24"/>
        </w:rPr>
        <w:t>ĄŽUOLIUKAS</w:t>
      </w:r>
      <w:r w:rsidRPr="00CD5947">
        <w:rPr>
          <w:rFonts w:cs="Times New Roman"/>
          <w:b/>
          <w:sz w:val="24"/>
          <w:szCs w:val="24"/>
        </w:rPr>
        <w:t>“</w:t>
      </w:r>
    </w:p>
    <w:p w14:paraId="6BF4BD62" w14:textId="34004491" w:rsidR="0075664F" w:rsidRPr="00CD5947" w:rsidRDefault="00000000" w:rsidP="008C44E8">
      <w:pPr>
        <w:spacing w:line="360" w:lineRule="auto"/>
        <w:jc w:val="center"/>
        <w:rPr>
          <w:rFonts w:cs="Times New Roman"/>
          <w:sz w:val="24"/>
          <w:szCs w:val="24"/>
        </w:rPr>
      </w:pPr>
      <w:r w:rsidRPr="00CD5947">
        <w:rPr>
          <w:rFonts w:cs="Times New Roman"/>
          <w:b/>
          <w:sz w:val="24"/>
          <w:szCs w:val="24"/>
        </w:rPr>
        <w:t xml:space="preserve">MOKINIŲ ASMENINIŲ MOBILIŲJŲ TELEFONŲ IR KITŲ </w:t>
      </w:r>
      <w:r w:rsidR="00CD5947" w:rsidRPr="00CD5947">
        <w:rPr>
          <w:rFonts w:cs="Times New Roman"/>
          <w:b/>
          <w:sz w:val="24"/>
          <w:szCs w:val="24"/>
        </w:rPr>
        <w:t>IŠMANIŲJŲ</w:t>
      </w:r>
      <w:r w:rsidRPr="00CD5947">
        <w:rPr>
          <w:rFonts w:cs="Times New Roman"/>
          <w:b/>
          <w:sz w:val="24"/>
          <w:szCs w:val="24"/>
        </w:rPr>
        <w:t xml:space="preserve"> ĮRENGINIŲ NAUDOJIMO TVARKOS APRAŠAS</w:t>
      </w:r>
    </w:p>
    <w:p w14:paraId="27123717" w14:textId="77777777" w:rsidR="0075664F" w:rsidRPr="00CD5947" w:rsidRDefault="0075664F" w:rsidP="008C44E8">
      <w:pPr>
        <w:spacing w:line="360" w:lineRule="auto"/>
        <w:jc w:val="both"/>
        <w:rPr>
          <w:rFonts w:cs="Times New Roman"/>
          <w:sz w:val="24"/>
          <w:szCs w:val="24"/>
        </w:rPr>
      </w:pPr>
    </w:p>
    <w:p w14:paraId="00D822C9" w14:textId="77777777" w:rsidR="0075664F" w:rsidRPr="00CD5947" w:rsidRDefault="00000000" w:rsidP="008C44E8">
      <w:pPr>
        <w:spacing w:line="360" w:lineRule="auto"/>
        <w:jc w:val="center"/>
        <w:rPr>
          <w:rFonts w:cs="Times New Roman"/>
          <w:sz w:val="24"/>
          <w:szCs w:val="24"/>
        </w:rPr>
      </w:pPr>
      <w:r w:rsidRPr="00CD5947">
        <w:rPr>
          <w:rFonts w:cs="Times New Roman"/>
          <w:b/>
          <w:sz w:val="24"/>
          <w:szCs w:val="24"/>
        </w:rPr>
        <w:t>I SKYRIUS</w:t>
      </w:r>
    </w:p>
    <w:p w14:paraId="7EBB19AF" w14:textId="77777777" w:rsidR="0075664F" w:rsidRPr="00CD5947" w:rsidRDefault="00000000" w:rsidP="008C44E8">
      <w:pPr>
        <w:spacing w:line="360" w:lineRule="auto"/>
        <w:jc w:val="center"/>
        <w:rPr>
          <w:rFonts w:cs="Times New Roman"/>
          <w:b/>
          <w:sz w:val="24"/>
          <w:szCs w:val="24"/>
        </w:rPr>
      </w:pPr>
      <w:r w:rsidRPr="00CD5947">
        <w:rPr>
          <w:rFonts w:cs="Times New Roman"/>
          <w:b/>
          <w:sz w:val="24"/>
          <w:szCs w:val="24"/>
        </w:rPr>
        <w:t>BENDROSIOS NUOSTATOS</w:t>
      </w:r>
    </w:p>
    <w:p w14:paraId="7718B325" w14:textId="77777777" w:rsidR="00E66400" w:rsidRPr="00CD5947" w:rsidRDefault="00E66400" w:rsidP="008C44E8">
      <w:pPr>
        <w:spacing w:line="360" w:lineRule="auto"/>
        <w:jc w:val="center"/>
        <w:rPr>
          <w:rFonts w:cs="Times New Roman"/>
          <w:color w:val="EE0000"/>
          <w:sz w:val="24"/>
          <w:szCs w:val="24"/>
        </w:rPr>
      </w:pPr>
    </w:p>
    <w:p w14:paraId="6AD55645" w14:textId="3380F227" w:rsidR="0075664F" w:rsidRPr="00B02DDD" w:rsidRDefault="00000000" w:rsidP="00B02DDD">
      <w:pPr>
        <w:spacing w:line="360" w:lineRule="auto"/>
        <w:ind w:firstLine="425"/>
        <w:jc w:val="both"/>
        <w:rPr>
          <w:lang w:val="en-US"/>
        </w:rPr>
      </w:pPr>
      <w:r w:rsidRPr="00CD5947">
        <w:rPr>
          <w:rFonts w:cs="Times New Roman"/>
          <w:sz w:val="24"/>
          <w:szCs w:val="24"/>
        </w:rPr>
        <w:t xml:space="preserve">1. Mokinių asmeninių mobiliųjų telefonų ir kitų </w:t>
      </w:r>
      <w:r w:rsidR="00CD5947" w:rsidRPr="00CD5947">
        <w:rPr>
          <w:rFonts w:cs="Times New Roman"/>
          <w:sz w:val="24"/>
          <w:szCs w:val="24"/>
        </w:rPr>
        <w:t>išmaniųjų</w:t>
      </w:r>
      <w:r w:rsidRPr="00CD5947">
        <w:rPr>
          <w:rFonts w:cs="Times New Roman"/>
          <w:sz w:val="24"/>
          <w:szCs w:val="24"/>
        </w:rPr>
        <w:t xml:space="preserve"> įrenginių naudojimo tvarkos aprašas (toliau – Aprašas) nustato Kauno lopšelio-darželio „</w:t>
      </w:r>
      <w:r w:rsidR="00CD5947" w:rsidRPr="00CD5947">
        <w:rPr>
          <w:rFonts w:cs="Times New Roman"/>
          <w:sz w:val="24"/>
          <w:szCs w:val="24"/>
        </w:rPr>
        <w:t>Ąžuoliukas</w:t>
      </w:r>
      <w:r w:rsidRPr="00CD5947">
        <w:rPr>
          <w:rFonts w:cs="Times New Roman"/>
          <w:sz w:val="24"/>
          <w:szCs w:val="24"/>
        </w:rPr>
        <w:t xml:space="preserve">“ (toliau – Darželis) vaikų asmeninių mobiliųjų telefonų, išmaniųjų laikrodžių, planšečių ir kitų </w:t>
      </w:r>
      <w:r w:rsidR="00CD5947" w:rsidRPr="00CD5947">
        <w:rPr>
          <w:rFonts w:cs="Times New Roman"/>
          <w:sz w:val="24"/>
          <w:szCs w:val="24"/>
        </w:rPr>
        <w:t>išmaniųjų</w:t>
      </w:r>
      <w:r w:rsidR="00B02DDD">
        <w:rPr>
          <w:rFonts w:cs="Times New Roman"/>
          <w:sz w:val="24"/>
          <w:szCs w:val="24"/>
        </w:rPr>
        <w:t xml:space="preserve"> informacijos įrašymo bei </w:t>
      </w:r>
      <w:r w:rsidR="00B02DDD" w:rsidRPr="00C8712F">
        <w:t>informacijos perdavimo funkciją turinčių</w:t>
      </w:r>
      <w:r w:rsidR="00B02DDD">
        <w:rPr>
          <w:lang w:val="en-US"/>
        </w:rPr>
        <w:t xml:space="preserve"> </w:t>
      </w:r>
      <w:r w:rsidRPr="00CD5947">
        <w:rPr>
          <w:rFonts w:cs="Times New Roman"/>
          <w:sz w:val="24"/>
          <w:szCs w:val="24"/>
        </w:rPr>
        <w:t>įrenginių (toliau kartu – asmeniniai informacinių technologijų įrenginiai) naudojimo Darželyje ir dalyvaujant Darželio organizuojamose ugdomosiose veiklose ne Darželio aplinkoje tvarką.</w:t>
      </w:r>
    </w:p>
    <w:p w14:paraId="155B78A6" w14:textId="77777777" w:rsidR="0075664F" w:rsidRPr="00CD5947" w:rsidRDefault="00000000" w:rsidP="008C44E8">
      <w:pPr>
        <w:spacing w:line="360" w:lineRule="auto"/>
        <w:ind w:firstLine="425"/>
        <w:jc w:val="both"/>
        <w:rPr>
          <w:rFonts w:cs="Times New Roman"/>
          <w:sz w:val="24"/>
          <w:szCs w:val="24"/>
        </w:rPr>
      </w:pPr>
      <w:r w:rsidRPr="00CD5947">
        <w:rPr>
          <w:rFonts w:cs="Times New Roman"/>
          <w:sz w:val="24"/>
          <w:szCs w:val="24"/>
        </w:rPr>
        <w:t>2. Aprašas parengtas vadovaujantis Lietuvos Respublikos švietimo įstatymu, Lietuvos Respublikos švietimo, mokslo ir sporto ministro ir Lietuvos Respublikos sveikatos apsaugos ministro 2025 m. liepos 31 d. įsakymu Nr. V-807/V-726 „Dėl Mokinių asmeninių mobiliųjų telefonų ir kitų galinių įrenginių naudojimo ikimokyklinio ugdymo ir bendrojo ugdymo mokykloje rekomendacijų patvirtinimo“ (2026 m. liepos 13 d. įsakymo Nr. V-532/V-691 redakcija) ir kitais galiojančiais teisės aktais.</w:t>
      </w:r>
    </w:p>
    <w:p w14:paraId="71303B37" w14:textId="77777777" w:rsidR="0075664F" w:rsidRPr="00CD5947" w:rsidRDefault="00000000" w:rsidP="008C44E8">
      <w:pPr>
        <w:spacing w:line="360" w:lineRule="auto"/>
        <w:ind w:firstLine="425"/>
        <w:jc w:val="both"/>
        <w:rPr>
          <w:rFonts w:cs="Times New Roman"/>
          <w:sz w:val="24"/>
          <w:szCs w:val="24"/>
        </w:rPr>
      </w:pPr>
      <w:r w:rsidRPr="00CD5947">
        <w:rPr>
          <w:rFonts w:cs="Times New Roman"/>
          <w:sz w:val="24"/>
          <w:szCs w:val="24"/>
        </w:rPr>
        <w:t>3. Aprašo tikslas – užtikrinti saugią, sveiką ir ugdymui palankią aplinką, mažinti ugdymo proceso trikdžius, perteklinį ekranų naudojimą ir sudaryti sąlygas vaikų bendravimui, žaidimui, fiziniam aktyvumui bei socialinių įgūdžių ugdymui.</w:t>
      </w:r>
    </w:p>
    <w:p w14:paraId="625C8EAF" w14:textId="77777777" w:rsidR="0075664F" w:rsidRPr="00CD5947" w:rsidRDefault="00000000" w:rsidP="008C44E8">
      <w:pPr>
        <w:spacing w:line="360" w:lineRule="auto"/>
        <w:ind w:firstLine="425"/>
        <w:jc w:val="both"/>
        <w:rPr>
          <w:rFonts w:cs="Times New Roman"/>
          <w:sz w:val="24"/>
          <w:szCs w:val="24"/>
        </w:rPr>
      </w:pPr>
      <w:r w:rsidRPr="00CD5947">
        <w:rPr>
          <w:rFonts w:cs="Times New Roman"/>
          <w:sz w:val="24"/>
          <w:szCs w:val="24"/>
        </w:rPr>
        <w:t>4. Aprašo nuostatos taikomos visiems Darželį lankantiems vaikams. Su Aprašu tėvai (globėjai) supažindinami Darželio nustatyta tvarka.</w:t>
      </w:r>
    </w:p>
    <w:p w14:paraId="747419CF" w14:textId="77777777" w:rsidR="00E66400" w:rsidRPr="00CD5947" w:rsidRDefault="00E66400" w:rsidP="008C44E8">
      <w:pPr>
        <w:spacing w:line="360" w:lineRule="auto"/>
        <w:jc w:val="center"/>
        <w:rPr>
          <w:rFonts w:cs="Times New Roman"/>
          <w:b/>
          <w:color w:val="EE0000"/>
          <w:sz w:val="24"/>
          <w:szCs w:val="24"/>
        </w:rPr>
      </w:pPr>
    </w:p>
    <w:p w14:paraId="639FD171" w14:textId="77777777" w:rsidR="008C44E8" w:rsidRPr="00CD5947" w:rsidRDefault="008C44E8" w:rsidP="008C44E8">
      <w:pPr>
        <w:spacing w:line="360" w:lineRule="auto"/>
        <w:jc w:val="center"/>
        <w:rPr>
          <w:rFonts w:cs="Times New Roman"/>
          <w:b/>
          <w:color w:val="EE0000"/>
          <w:sz w:val="24"/>
          <w:szCs w:val="24"/>
        </w:rPr>
      </w:pPr>
    </w:p>
    <w:p w14:paraId="090AD461" w14:textId="77777777" w:rsidR="008C44E8" w:rsidRPr="00CD5947" w:rsidRDefault="008C44E8" w:rsidP="008C44E8">
      <w:pPr>
        <w:spacing w:line="360" w:lineRule="auto"/>
        <w:jc w:val="center"/>
        <w:rPr>
          <w:rFonts w:cs="Times New Roman"/>
          <w:b/>
          <w:color w:val="EE0000"/>
          <w:sz w:val="24"/>
          <w:szCs w:val="24"/>
        </w:rPr>
      </w:pPr>
    </w:p>
    <w:p w14:paraId="1810FC87" w14:textId="77777777" w:rsidR="008C44E8" w:rsidRPr="00CD5947" w:rsidRDefault="008C44E8" w:rsidP="008C44E8">
      <w:pPr>
        <w:spacing w:line="360" w:lineRule="auto"/>
        <w:jc w:val="center"/>
        <w:rPr>
          <w:rFonts w:cs="Times New Roman"/>
          <w:b/>
          <w:color w:val="EE0000"/>
          <w:sz w:val="24"/>
          <w:szCs w:val="24"/>
        </w:rPr>
      </w:pPr>
    </w:p>
    <w:p w14:paraId="41FC8988" w14:textId="77777777" w:rsidR="008C44E8" w:rsidRPr="00CD5947" w:rsidRDefault="008C44E8" w:rsidP="008C44E8">
      <w:pPr>
        <w:spacing w:line="360" w:lineRule="auto"/>
        <w:jc w:val="center"/>
        <w:rPr>
          <w:rFonts w:cs="Times New Roman"/>
          <w:b/>
          <w:color w:val="EE0000"/>
          <w:sz w:val="24"/>
          <w:szCs w:val="24"/>
        </w:rPr>
      </w:pPr>
    </w:p>
    <w:p w14:paraId="5EE0E554" w14:textId="77777777" w:rsidR="008C44E8" w:rsidRPr="00CD5947" w:rsidRDefault="008C44E8" w:rsidP="008C44E8">
      <w:pPr>
        <w:spacing w:line="360" w:lineRule="auto"/>
        <w:jc w:val="center"/>
        <w:rPr>
          <w:rFonts w:cs="Times New Roman"/>
          <w:b/>
          <w:color w:val="EE0000"/>
          <w:sz w:val="24"/>
          <w:szCs w:val="24"/>
        </w:rPr>
      </w:pPr>
    </w:p>
    <w:p w14:paraId="13DACA62" w14:textId="2C7DE2D7" w:rsidR="0075664F" w:rsidRPr="00B02DDD" w:rsidRDefault="00000000" w:rsidP="008C44E8">
      <w:pPr>
        <w:spacing w:line="360" w:lineRule="auto"/>
        <w:jc w:val="center"/>
        <w:rPr>
          <w:rFonts w:cs="Times New Roman"/>
          <w:sz w:val="24"/>
          <w:szCs w:val="24"/>
        </w:rPr>
      </w:pPr>
      <w:r w:rsidRPr="00B02DDD">
        <w:rPr>
          <w:rFonts w:cs="Times New Roman"/>
          <w:b/>
          <w:sz w:val="24"/>
          <w:szCs w:val="24"/>
        </w:rPr>
        <w:lastRenderedPageBreak/>
        <w:t>II SKYRIUS</w:t>
      </w:r>
    </w:p>
    <w:p w14:paraId="4B92E047" w14:textId="77777777" w:rsidR="0075664F" w:rsidRPr="00B02DDD" w:rsidRDefault="00000000" w:rsidP="008C44E8">
      <w:pPr>
        <w:spacing w:line="360" w:lineRule="auto"/>
        <w:jc w:val="center"/>
        <w:rPr>
          <w:rFonts w:cs="Times New Roman"/>
          <w:b/>
          <w:sz w:val="24"/>
          <w:szCs w:val="24"/>
        </w:rPr>
      </w:pPr>
      <w:r w:rsidRPr="00B02DDD">
        <w:rPr>
          <w:rFonts w:cs="Times New Roman"/>
          <w:b/>
          <w:sz w:val="24"/>
          <w:szCs w:val="24"/>
        </w:rPr>
        <w:t>ASMENINIŲ INFORMACINIŲ TECHNOLOGIJŲ ĮRENGINIŲ NAUDOJIMO TVARKA</w:t>
      </w:r>
    </w:p>
    <w:p w14:paraId="2E2A380C" w14:textId="77777777" w:rsidR="00E66400" w:rsidRPr="00B02DDD" w:rsidRDefault="00E66400" w:rsidP="008C44E8">
      <w:pPr>
        <w:spacing w:line="360" w:lineRule="auto"/>
        <w:jc w:val="center"/>
        <w:rPr>
          <w:rFonts w:cs="Times New Roman"/>
          <w:sz w:val="24"/>
          <w:szCs w:val="24"/>
        </w:rPr>
      </w:pPr>
    </w:p>
    <w:p w14:paraId="5CB2D2FE" w14:textId="77777777" w:rsidR="0075664F" w:rsidRPr="00B02DDD" w:rsidRDefault="00000000" w:rsidP="008C44E8">
      <w:pPr>
        <w:spacing w:line="360" w:lineRule="auto"/>
        <w:ind w:firstLine="425"/>
        <w:jc w:val="both"/>
        <w:rPr>
          <w:rFonts w:cs="Times New Roman"/>
          <w:sz w:val="24"/>
          <w:szCs w:val="24"/>
        </w:rPr>
      </w:pPr>
      <w:r w:rsidRPr="00B02DDD">
        <w:rPr>
          <w:rFonts w:cs="Times New Roman"/>
          <w:sz w:val="24"/>
          <w:szCs w:val="24"/>
        </w:rPr>
        <w:t>5. Ikimokyklinio ir priešmokyklinio ugdymo proceso metu, taip pat žaidimų, poilsio, maitinimo, renginių, išvykų ir kitų Darželio organizuojamų veiklų metu vaikai asmeniniais informacinių technologijų įrenginiais nesinaudoja, išskyrus šiame Apraše nustatytus atvejus.</w:t>
      </w:r>
    </w:p>
    <w:p w14:paraId="535533E3" w14:textId="77777777" w:rsidR="0075664F" w:rsidRPr="00B02DDD" w:rsidRDefault="00000000" w:rsidP="008C44E8">
      <w:pPr>
        <w:spacing w:line="360" w:lineRule="auto"/>
        <w:ind w:firstLine="425"/>
        <w:jc w:val="both"/>
        <w:rPr>
          <w:rFonts w:cs="Times New Roman"/>
          <w:sz w:val="24"/>
          <w:szCs w:val="24"/>
        </w:rPr>
      </w:pPr>
      <w:r w:rsidRPr="00B02DDD">
        <w:rPr>
          <w:rFonts w:cs="Times New Roman"/>
          <w:sz w:val="24"/>
          <w:szCs w:val="24"/>
        </w:rPr>
        <w:t>6. Jei vaikas į Darželį atsineša asmeninį informacinių technologijų įrenginį:</w:t>
      </w:r>
    </w:p>
    <w:p w14:paraId="06B46E99" w14:textId="687AE70C" w:rsidR="0075664F" w:rsidRPr="00B02DDD" w:rsidRDefault="00000000" w:rsidP="008C44E8">
      <w:pPr>
        <w:spacing w:line="360" w:lineRule="auto"/>
        <w:ind w:firstLine="425"/>
        <w:jc w:val="both"/>
        <w:rPr>
          <w:rFonts w:cs="Times New Roman"/>
          <w:sz w:val="24"/>
          <w:szCs w:val="24"/>
        </w:rPr>
      </w:pPr>
      <w:r w:rsidRPr="00B02DDD">
        <w:rPr>
          <w:rFonts w:cs="Times New Roman"/>
          <w:sz w:val="24"/>
          <w:szCs w:val="24"/>
        </w:rPr>
        <w:t xml:space="preserve">6.1. </w:t>
      </w:r>
      <w:r w:rsidR="00CD5947" w:rsidRPr="00B02DDD">
        <w:rPr>
          <w:rFonts w:cs="Times New Roman"/>
          <w:sz w:val="24"/>
          <w:szCs w:val="24"/>
        </w:rPr>
        <w:t>įrenginys turi būti išjungtas ir visą vaiko buvimo Darželyje laiką laikomas vaiko asmeninėje spintelėje arba, esant poreikiui, kitoje grupės mokytojo nurodytoje vietoje;</w:t>
      </w:r>
    </w:p>
    <w:p w14:paraId="5303A2F8" w14:textId="6119DE13" w:rsidR="0075664F" w:rsidRPr="00B02DDD" w:rsidRDefault="00000000" w:rsidP="008C44E8">
      <w:pPr>
        <w:spacing w:line="360" w:lineRule="auto"/>
        <w:ind w:firstLine="425"/>
        <w:jc w:val="both"/>
        <w:rPr>
          <w:rFonts w:cs="Times New Roman"/>
          <w:sz w:val="24"/>
          <w:szCs w:val="24"/>
        </w:rPr>
      </w:pPr>
      <w:r w:rsidRPr="00B02DDD">
        <w:rPr>
          <w:rFonts w:cs="Times New Roman"/>
          <w:sz w:val="24"/>
          <w:szCs w:val="24"/>
        </w:rPr>
        <w:t xml:space="preserve">6.2. </w:t>
      </w:r>
      <w:r w:rsidR="00CD5947" w:rsidRPr="00B02DDD">
        <w:rPr>
          <w:rFonts w:cs="Times New Roman"/>
          <w:sz w:val="24"/>
          <w:szCs w:val="24"/>
        </w:rPr>
        <w:t>vaikas įrenginiu naudojasi tik mokytojui leidus ir tik šiame Apraše nustatytais išimtiniais atvejais.</w:t>
      </w:r>
    </w:p>
    <w:p w14:paraId="2718FF45" w14:textId="3A33009B" w:rsidR="0075664F" w:rsidRPr="00B02DDD" w:rsidRDefault="00000000" w:rsidP="008C44E8">
      <w:pPr>
        <w:spacing w:line="360" w:lineRule="auto"/>
        <w:ind w:firstLine="425"/>
        <w:jc w:val="both"/>
        <w:rPr>
          <w:rFonts w:cs="Times New Roman"/>
          <w:sz w:val="24"/>
          <w:szCs w:val="24"/>
        </w:rPr>
      </w:pPr>
      <w:r w:rsidRPr="00B02DDD">
        <w:rPr>
          <w:rFonts w:cs="Times New Roman"/>
          <w:sz w:val="24"/>
          <w:szCs w:val="24"/>
        </w:rPr>
        <w:t xml:space="preserve">7. </w:t>
      </w:r>
      <w:r w:rsidR="00CD5947" w:rsidRPr="00B02DDD">
        <w:rPr>
          <w:rFonts w:cs="Times New Roman"/>
          <w:sz w:val="24"/>
          <w:szCs w:val="24"/>
        </w:rPr>
        <w:t>Be Darželio darbuotojo leidimo draudžiama asmeniniais įrenginiais fotografuoti, filmuoti ar įrašyti kitus vaikus, jų tėvus (globėjus), darbuotojus ar kitus asmenis, taip pat viešinti ar perduoti tokiu būdu gautą vaizdo ar garso medžiagą.</w:t>
      </w:r>
    </w:p>
    <w:p w14:paraId="6D4389A3" w14:textId="77777777" w:rsidR="00B02DDD" w:rsidRPr="00B02DDD" w:rsidRDefault="00000000" w:rsidP="00B02DDD">
      <w:pPr>
        <w:spacing w:line="360" w:lineRule="auto"/>
        <w:ind w:firstLine="425"/>
        <w:jc w:val="both"/>
        <w:rPr>
          <w:rFonts w:cs="Times New Roman"/>
          <w:sz w:val="24"/>
          <w:szCs w:val="24"/>
        </w:rPr>
      </w:pPr>
      <w:r w:rsidRPr="00B02DDD">
        <w:rPr>
          <w:rFonts w:cs="Times New Roman"/>
          <w:sz w:val="24"/>
          <w:szCs w:val="24"/>
        </w:rPr>
        <w:t xml:space="preserve">8. </w:t>
      </w:r>
      <w:r w:rsidR="008F22F8" w:rsidRPr="00B02DDD">
        <w:rPr>
          <w:rFonts w:cs="Times New Roman"/>
          <w:sz w:val="24"/>
          <w:szCs w:val="24"/>
        </w:rPr>
        <w:t>M</w:t>
      </w:r>
      <w:r w:rsidR="008F22F8" w:rsidRPr="00B02DDD">
        <w:t xml:space="preserve">okyklos organizuojamose ugdomosiose veiklose už mokyklos ribų – pavyzdžiui, išvykose ar ekskursijose, asmeniniai išmanieji įrenginiai </w:t>
      </w:r>
      <w:r w:rsidR="00B02DDD" w:rsidRPr="00B02DDD">
        <w:t xml:space="preserve">gali būti naudojami tik ugdymo tikslais mokytojo ar švietimo pagalbos specialisto iniciatyva bei </w:t>
      </w:r>
      <w:r w:rsidR="008F22F8" w:rsidRPr="00B02DDD">
        <w:rPr>
          <w:lang w:val="en-US"/>
        </w:rPr>
        <w:t xml:space="preserve"> </w:t>
      </w:r>
      <w:r w:rsidR="00B02DDD" w:rsidRPr="00B02DDD">
        <w:rPr>
          <w:rFonts w:cs="Times New Roman"/>
          <w:sz w:val="24"/>
          <w:szCs w:val="24"/>
        </w:rPr>
        <w:t>šiame Apraše nustatytais išimtiniais atvejais.</w:t>
      </w:r>
    </w:p>
    <w:p w14:paraId="41FC4D80" w14:textId="77777777" w:rsidR="00E66400" w:rsidRPr="00CD5947" w:rsidRDefault="00E66400" w:rsidP="008C44E8">
      <w:pPr>
        <w:spacing w:line="360" w:lineRule="auto"/>
        <w:ind w:firstLine="425"/>
        <w:jc w:val="both"/>
        <w:rPr>
          <w:rFonts w:cs="Times New Roman"/>
          <w:color w:val="EE0000"/>
          <w:sz w:val="24"/>
          <w:szCs w:val="24"/>
        </w:rPr>
      </w:pPr>
    </w:p>
    <w:p w14:paraId="474F6E9D" w14:textId="77777777" w:rsidR="0075664F" w:rsidRPr="00C8712F" w:rsidRDefault="00000000" w:rsidP="008C44E8">
      <w:pPr>
        <w:spacing w:line="360" w:lineRule="auto"/>
        <w:jc w:val="center"/>
        <w:rPr>
          <w:rFonts w:cs="Times New Roman"/>
          <w:sz w:val="24"/>
          <w:szCs w:val="24"/>
        </w:rPr>
      </w:pPr>
      <w:r w:rsidRPr="00C8712F">
        <w:rPr>
          <w:rFonts w:cs="Times New Roman"/>
          <w:b/>
          <w:sz w:val="24"/>
          <w:szCs w:val="24"/>
        </w:rPr>
        <w:t>III SKYRIUS</w:t>
      </w:r>
    </w:p>
    <w:p w14:paraId="4D536004" w14:textId="77777777" w:rsidR="0075664F" w:rsidRPr="00C8712F" w:rsidRDefault="00000000" w:rsidP="008C44E8">
      <w:pPr>
        <w:spacing w:line="360" w:lineRule="auto"/>
        <w:jc w:val="center"/>
        <w:rPr>
          <w:rFonts w:cs="Times New Roman"/>
          <w:b/>
          <w:sz w:val="24"/>
          <w:szCs w:val="24"/>
        </w:rPr>
      </w:pPr>
      <w:r w:rsidRPr="00C8712F">
        <w:rPr>
          <w:rFonts w:cs="Times New Roman"/>
          <w:b/>
          <w:sz w:val="24"/>
          <w:szCs w:val="24"/>
        </w:rPr>
        <w:t>IŠIMTYS</w:t>
      </w:r>
    </w:p>
    <w:p w14:paraId="356C05DF" w14:textId="77777777" w:rsidR="00E66400" w:rsidRPr="00C8712F" w:rsidRDefault="00E66400" w:rsidP="008C44E8">
      <w:pPr>
        <w:spacing w:line="360" w:lineRule="auto"/>
        <w:jc w:val="center"/>
        <w:rPr>
          <w:rFonts w:cs="Times New Roman"/>
          <w:sz w:val="24"/>
          <w:szCs w:val="24"/>
        </w:rPr>
      </w:pPr>
    </w:p>
    <w:p w14:paraId="12975146"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9. Asmeniniais informacinių technologijų įrenginiais galima naudotis tik tada, kai tai objektyviai būtina:</w:t>
      </w:r>
    </w:p>
    <w:p w14:paraId="52159969" w14:textId="4146311D"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9.1. dėl vaiko sveikatos būklės ar sveikatos stebėsenos, kai įrenginys reikalingas sveikatos duomenims stebėti ar kitai su sveikata susijusiai funkcijai atlikti; apie tokį poreikį tėvai (globėjai) iš anksto informuoja grupės mokytoją ir (ar) Darželio administraciją;</w:t>
      </w:r>
      <w:r w:rsidR="00543064" w:rsidRPr="00C8712F">
        <w:rPr>
          <w:rFonts w:cs="Times New Roman"/>
          <w:sz w:val="24"/>
          <w:szCs w:val="24"/>
        </w:rPr>
        <w:t xml:space="preserve"> poreikis yra fiksuojamas vaiko savirūpos plane;</w:t>
      </w:r>
    </w:p>
    <w:p w14:paraId="21AB26B7"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9.2. dėl vaiko specialiųjų ugdymosi poreikių, kai įrenginys naudojamas kaip pagalbinė komunikacijos, orientavimosi ar kita vaikui būtina priemonė;</w:t>
      </w:r>
    </w:p>
    <w:p w14:paraId="3DF8FE97"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9.3. ugdymo tikslais, kai konkrečiai veiklai asmeninį įrenginį pasiūlo naudoti mokytojas ar švietimo pagalbos specialistas ir naudojimas yra tikslingas bei prižiūrimas;</w:t>
      </w:r>
    </w:p>
    <w:p w14:paraId="144BC4F8"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9.4. esant neatidėliotinai situacijai, kai būtina nedelsiant susisiekti su tėvais (globėjais), Darželio darbuotojais ar pagalbos tarnybomis.</w:t>
      </w:r>
    </w:p>
    <w:p w14:paraId="39D016F7"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10. Šio skyriaus išimtys taikomos tik tiek ir tokia apimtimi, kiek būtina konkrečiam tikslui pasiekti.</w:t>
      </w:r>
    </w:p>
    <w:p w14:paraId="377EAA0D" w14:textId="77777777" w:rsidR="00E66400" w:rsidRPr="00C51A3D" w:rsidRDefault="00E66400" w:rsidP="008C44E8">
      <w:pPr>
        <w:spacing w:line="360" w:lineRule="auto"/>
        <w:jc w:val="center"/>
        <w:rPr>
          <w:rFonts w:cs="Times New Roman"/>
          <w:b/>
          <w:sz w:val="24"/>
          <w:szCs w:val="24"/>
        </w:rPr>
      </w:pPr>
    </w:p>
    <w:p w14:paraId="1CC851CD" w14:textId="77777777" w:rsidR="00543064" w:rsidRPr="00C51A3D" w:rsidRDefault="00543064" w:rsidP="008C44E8">
      <w:pPr>
        <w:spacing w:line="360" w:lineRule="auto"/>
        <w:jc w:val="center"/>
        <w:rPr>
          <w:rFonts w:cs="Times New Roman"/>
          <w:b/>
          <w:sz w:val="24"/>
          <w:szCs w:val="24"/>
        </w:rPr>
      </w:pPr>
    </w:p>
    <w:p w14:paraId="7F0DD665" w14:textId="5C655BC6" w:rsidR="0075664F" w:rsidRPr="00C51A3D" w:rsidRDefault="00000000" w:rsidP="008C44E8">
      <w:pPr>
        <w:spacing w:line="360" w:lineRule="auto"/>
        <w:jc w:val="center"/>
        <w:rPr>
          <w:rFonts w:cs="Times New Roman"/>
          <w:sz w:val="24"/>
          <w:szCs w:val="24"/>
        </w:rPr>
      </w:pPr>
      <w:r w:rsidRPr="00C51A3D">
        <w:rPr>
          <w:rFonts w:cs="Times New Roman"/>
          <w:b/>
          <w:sz w:val="24"/>
          <w:szCs w:val="24"/>
        </w:rPr>
        <w:t>IV SKYRIUS</w:t>
      </w:r>
    </w:p>
    <w:p w14:paraId="50E6EAA2" w14:textId="77777777" w:rsidR="0075664F" w:rsidRPr="00C51A3D" w:rsidRDefault="00000000" w:rsidP="008C44E8">
      <w:pPr>
        <w:spacing w:line="360" w:lineRule="auto"/>
        <w:jc w:val="center"/>
        <w:rPr>
          <w:rFonts w:cs="Times New Roman"/>
          <w:b/>
          <w:sz w:val="24"/>
          <w:szCs w:val="24"/>
        </w:rPr>
      </w:pPr>
      <w:r w:rsidRPr="00C51A3D">
        <w:rPr>
          <w:rFonts w:cs="Times New Roman"/>
          <w:b/>
          <w:sz w:val="24"/>
          <w:szCs w:val="24"/>
        </w:rPr>
        <w:t>TĖVŲ (GLOBĖJŲ), VAIKŲ IR DARŽELIO DARBUOTOJŲ VEIKSMAI</w:t>
      </w:r>
    </w:p>
    <w:p w14:paraId="0A254580" w14:textId="77777777" w:rsidR="00E66400" w:rsidRPr="00C51A3D" w:rsidRDefault="00E66400" w:rsidP="008C44E8">
      <w:pPr>
        <w:spacing w:line="360" w:lineRule="auto"/>
        <w:jc w:val="center"/>
        <w:rPr>
          <w:rFonts w:cs="Times New Roman"/>
          <w:sz w:val="24"/>
          <w:szCs w:val="24"/>
        </w:rPr>
      </w:pPr>
    </w:p>
    <w:p w14:paraId="45C43220"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11. Tėvai (globėjai):</w:t>
      </w:r>
    </w:p>
    <w:p w14:paraId="12C3D756"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11.1. supažindina vaiką su šiame Apraše nustatytomis taisyklėmis jam suprantama forma;</w:t>
      </w:r>
    </w:p>
    <w:p w14:paraId="7E28AC52"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11.2. įvertina būtinybę vaikui atsinešti asmeninį informacinių technologijų įrenginį į Darželį ir, jei būtino poreikio nėra, rekomenduojama jo nesinešti;</w:t>
      </w:r>
    </w:p>
    <w:p w14:paraId="7967BAD3"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11.3. užtikrina, kad vaiko atsineštame įrenginyje nebūtų vaikui netinkamo ar neteisėto turinio ir būtų nustatyti vaiko amžių atitinkantys saugumo bei privatumo nustatymai;</w:t>
      </w:r>
    </w:p>
    <w:p w14:paraId="1B77265E"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11.4. skubiais atvejais su vaiku susisiekia per grupės mokytoją arba Darželio administraciją, o ne skambindami tiesiogiai vaikui ugdymo proceso metu;</w:t>
      </w:r>
    </w:p>
    <w:p w14:paraId="4507A569" w14:textId="07E07CC3"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 xml:space="preserve">11.5. informuoja </w:t>
      </w:r>
      <w:r w:rsidR="00543064" w:rsidRPr="00C51A3D">
        <w:rPr>
          <w:rFonts w:cs="Times New Roman"/>
          <w:sz w:val="24"/>
          <w:szCs w:val="24"/>
        </w:rPr>
        <w:t xml:space="preserve">raštu </w:t>
      </w:r>
      <w:r w:rsidR="00C51A3D" w:rsidRPr="00C51A3D">
        <w:rPr>
          <w:rFonts w:cs="Times New Roman"/>
          <w:sz w:val="24"/>
          <w:szCs w:val="24"/>
        </w:rPr>
        <w:t xml:space="preserve"> </w:t>
      </w:r>
      <w:r w:rsidRPr="00C51A3D">
        <w:rPr>
          <w:rFonts w:cs="Times New Roman"/>
          <w:sz w:val="24"/>
          <w:szCs w:val="24"/>
        </w:rPr>
        <w:t xml:space="preserve">Darželio administraciją, </w:t>
      </w:r>
      <w:r w:rsidR="00C51A3D" w:rsidRPr="00C51A3D">
        <w:rPr>
          <w:rFonts w:cs="Times New Roman"/>
          <w:sz w:val="24"/>
          <w:szCs w:val="24"/>
        </w:rPr>
        <w:t xml:space="preserve"> </w:t>
      </w:r>
      <w:r w:rsidRPr="00C51A3D">
        <w:rPr>
          <w:rFonts w:cs="Times New Roman"/>
          <w:sz w:val="24"/>
          <w:szCs w:val="24"/>
        </w:rPr>
        <w:t>jei vaikui įrenginys būtinas dėl 9 punkte nurodytų aplinkybių.</w:t>
      </w:r>
      <w:r w:rsidR="00543064" w:rsidRPr="00C51A3D">
        <w:rPr>
          <w:rFonts w:cs="Times New Roman"/>
          <w:sz w:val="24"/>
          <w:szCs w:val="24"/>
        </w:rPr>
        <w:t xml:space="preserve">  </w:t>
      </w:r>
    </w:p>
    <w:p w14:paraId="51618F00" w14:textId="2760CEC1"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12. Darželio darbuotojai primena vaikams įrenginių naudojimo taisykles ir, pastebėję netinkamą naudojimą, pirmiausia paprašo vaiką įrenginį išjungti ir padėti į jo laikymo vietą.</w:t>
      </w:r>
      <w:r w:rsidR="00EF3803" w:rsidRPr="00C51A3D">
        <w:rPr>
          <w:rFonts w:cs="Times New Roman"/>
          <w:sz w:val="24"/>
          <w:szCs w:val="24"/>
        </w:rPr>
        <w:t xml:space="preserve"> </w:t>
      </w:r>
    </w:p>
    <w:p w14:paraId="26B7D562"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13. Jei vaikas pakartotinai ar sąmoningai nesilaiko Aprašo reikalavimų, grupės mokytojas informuoja tėvus (globėjus). Prireikus su tėvais (globėjais) susitariama dėl papildomų priemonių, padedančių užtikrinti Aprašo laikymąsi.</w:t>
      </w:r>
    </w:p>
    <w:p w14:paraId="7581D708"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14. Jei netinkamas įrenginio naudojimas kelia grėsmę vaiko ar kitų asmenų saugumui, privatumui, trikdo ugdymo procesą arba vaikas atsisako vykdyti teisėtą darbuotojo prašymą, įrenginys gali būti laikinai perduodamas saugoti Darželio darbuotojui ir grąžinamas tėvams (globėjams) tą pačią dieną. Apie tokį atvejį tėvai (globėjai) informuojami.</w:t>
      </w:r>
    </w:p>
    <w:p w14:paraId="11234439" w14:textId="24BA7B8D" w:rsidR="0075664F" w:rsidRPr="00C51A3D" w:rsidRDefault="00000000" w:rsidP="00EF3803">
      <w:pPr>
        <w:spacing w:line="360" w:lineRule="auto"/>
        <w:ind w:firstLine="425"/>
        <w:jc w:val="both"/>
        <w:rPr>
          <w:rFonts w:cs="Times New Roman"/>
          <w:sz w:val="24"/>
          <w:szCs w:val="24"/>
        </w:rPr>
      </w:pPr>
      <w:r w:rsidRPr="00C51A3D">
        <w:rPr>
          <w:rFonts w:cs="Times New Roman"/>
          <w:sz w:val="24"/>
          <w:szCs w:val="24"/>
        </w:rPr>
        <w:t xml:space="preserve">15. Darželis imasi pagrįstų priemonių perduoto saugoti įrenginio saugumui užtikrinti. </w:t>
      </w:r>
      <w:r w:rsidR="00EF3803" w:rsidRPr="00C51A3D">
        <w:rPr>
          <w:rFonts w:cs="Times New Roman"/>
          <w:sz w:val="24"/>
          <w:szCs w:val="24"/>
        </w:rPr>
        <w:t xml:space="preserve">Darbuotojai neturi teisės tikrinti įrenginio turinio. </w:t>
      </w:r>
      <w:r w:rsidRPr="00C51A3D">
        <w:rPr>
          <w:rFonts w:cs="Times New Roman"/>
          <w:sz w:val="24"/>
          <w:szCs w:val="24"/>
        </w:rPr>
        <w:t>Už vaikų savarankiškai atsineštų ir Darželio darbuotojui saugoti neperduotų asmeninių įrenginių saugojimą atsako jų savininkai ir tėvai (globėjai); Darželio atsakomybė sprendžiama teisės aktų nustatyta tvarka.</w:t>
      </w:r>
    </w:p>
    <w:p w14:paraId="2A15F354" w14:textId="77777777" w:rsidR="00E66400" w:rsidRPr="00C51A3D" w:rsidRDefault="00E66400" w:rsidP="008C44E8">
      <w:pPr>
        <w:spacing w:before="120" w:after="60" w:line="360" w:lineRule="auto"/>
        <w:jc w:val="center"/>
        <w:rPr>
          <w:rFonts w:cs="Times New Roman"/>
          <w:b/>
          <w:sz w:val="24"/>
          <w:szCs w:val="24"/>
        </w:rPr>
      </w:pPr>
    </w:p>
    <w:p w14:paraId="10FCEAFE" w14:textId="52E80508" w:rsidR="0075664F" w:rsidRPr="00C51A3D" w:rsidRDefault="00000000" w:rsidP="008C44E8">
      <w:pPr>
        <w:spacing w:line="360" w:lineRule="auto"/>
        <w:jc w:val="center"/>
        <w:rPr>
          <w:rFonts w:cs="Times New Roman"/>
          <w:sz w:val="24"/>
          <w:szCs w:val="24"/>
        </w:rPr>
      </w:pPr>
      <w:r w:rsidRPr="00C51A3D">
        <w:rPr>
          <w:rFonts w:cs="Times New Roman"/>
          <w:b/>
          <w:sz w:val="24"/>
          <w:szCs w:val="24"/>
        </w:rPr>
        <w:t>V SKYRIUS</w:t>
      </w:r>
    </w:p>
    <w:p w14:paraId="51CFD329" w14:textId="77777777" w:rsidR="0075664F" w:rsidRPr="00C51A3D" w:rsidRDefault="00000000" w:rsidP="008C44E8">
      <w:pPr>
        <w:spacing w:line="360" w:lineRule="auto"/>
        <w:jc w:val="center"/>
        <w:rPr>
          <w:rFonts w:cs="Times New Roman"/>
          <w:b/>
          <w:sz w:val="24"/>
          <w:szCs w:val="24"/>
        </w:rPr>
      </w:pPr>
      <w:r w:rsidRPr="00C51A3D">
        <w:rPr>
          <w:rFonts w:cs="Times New Roman"/>
          <w:b/>
          <w:sz w:val="24"/>
          <w:szCs w:val="24"/>
        </w:rPr>
        <w:t>BAIGIAMOSIOS NUOSTATOS</w:t>
      </w:r>
    </w:p>
    <w:p w14:paraId="44472E89" w14:textId="77777777" w:rsidR="00E66400" w:rsidRPr="00C51A3D" w:rsidRDefault="00E66400" w:rsidP="008C44E8">
      <w:pPr>
        <w:spacing w:line="360" w:lineRule="auto"/>
        <w:jc w:val="center"/>
        <w:rPr>
          <w:rFonts w:cs="Times New Roman"/>
          <w:sz w:val="24"/>
          <w:szCs w:val="24"/>
        </w:rPr>
      </w:pPr>
    </w:p>
    <w:p w14:paraId="2CE4B146"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16. Aprašas skelbiamas Darželio interneto svetainėje ir (ar) kitomis Darželio naudojamomis informavimo priemonėmis.</w:t>
      </w:r>
    </w:p>
    <w:p w14:paraId="5C719B0D" w14:textId="77777777" w:rsidR="0075664F" w:rsidRPr="00C51A3D" w:rsidRDefault="00000000" w:rsidP="008C44E8">
      <w:pPr>
        <w:spacing w:line="360" w:lineRule="auto"/>
        <w:ind w:firstLine="425"/>
        <w:jc w:val="both"/>
        <w:rPr>
          <w:rFonts w:cs="Times New Roman"/>
          <w:sz w:val="24"/>
          <w:szCs w:val="24"/>
        </w:rPr>
      </w:pPr>
      <w:r w:rsidRPr="00C51A3D">
        <w:rPr>
          <w:rFonts w:cs="Times New Roman"/>
          <w:sz w:val="24"/>
          <w:szCs w:val="24"/>
        </w:rPr>
        <w:t>17. Aprašo įgyvendinimo stebėseną vykdo Darželio direktorius arba jo įgaliotas asmuo.</w:t>
      </w:r>
    </w:p>
    <w:p w14:paraId="0D562CA6"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lastRenderedPageBreak/>
        <w:t>18. Aprašas peržiūrimas pasikeitus teisės aktams, Darželio veiklos aplinkybėms arba nustačius poreikį tikslinti asmeninių informacinių technologijų įrenginių naudojimo taisykles.</w:t>
      </w:r>
    </w:p>
    <w:p w14:paraId="3DFB9780" w14:textId="77777777" w:rsidR="0075664F" w:rsidRPr="00C8712F" w:rsidRDefault="00000000" w:rsidP="008C44E8">
      <w:pPr>
        <w:spacing w:line="360" w:lineRule="auto"/>
        <w:ind w:firstLine="425"/>
        <w:jc w:val="both"/>
        <w:rPr>
          <w:rFonts w:cs="Times New Roman"/>
          <w:sz w:val="24"/>
          <w:szCs w:val="24"/>
        </w:rPr>
      </w:pPr>
      <w:r w:rsidRPr="00C8712F">
        <w:rPr>
          <w:rFonts w:cs="Times New Roman"/>
          <w:sz w:val="24"/>
          <w:szCs w:val="24"/>
        </w:rPr>
        <w:t>19. Apraše neaptarti klausimai sprendžiami vadovaujantis galiojančiais teisės aktais ir Darželio vidaus teisės aktais.</w:t>
      </w:r>
    </w:p>
    <w:p w14:paraId="77EFD001" w14:textId="77777777" w:rsidR="0075664F" w:rsidRPr="00C8712F" w:rsidRDefault="0075664F" w:rsidP="008C44E8">
      <w:pPr>
        <w:spacing w:line="360" w:lineRule="auto"/>
        <w:jc w:val="both"/>
        <w:rPr>
          <w:rFonts w:cs="Times New Roman"/>
          <w:sz w:val="24"/>
          <w:szCs w:val="24"/>
        </w:rPr>
      </w:pPr>
    </w:p>
    <w:p w14:paraId="460BB3A5" w14:textId="77777777" w:rsidR="0075664F" w:rsidRPr="00C8712F" w:rsidRDefault="00000000" w:rsidP="008C44E8">
      <w:pPr>
        <w:spacing w:line="360" w:lineRule="auto"/>
        <w:jc w:val="center"/>
        <w:rPr>
          <w:rFonts w:cs="Times New Roman"/>
          <w:sz w:val="24"/>
          <w:szCs w:val="24"/>
        </w:rPr>
      </w:pPr>
      <w:r w:rsidRPr="00C8712F">
        <w:rPr>
          <w:rFonts w:cs="Times New Roman"/>
          <w:sz w:val="24"/>
          <w:szCs w:val="24"/>
        </w:rPr>
        <w:t>___________________________</w:t>
      </w:r>
    </w:p>
    <w:p w14:paraId="49F78F64" w14:textId="77777777" w:rsidR="0075664F" w:rsidRPr="00C8712F" w:rsidRDefault="0075664F" w:rsidP="008C44E8">
      <w:pPr>
        <w:spacing w:line="360" w:lineRule="auto"/>
        <w:jc w:val="both"/>
        <w:rPr>
          <w:rFonts w:cs="Times New Roman"/>
          <w:sz w:val="24"/>
          <w:szCs w:val="24"/>
        </w:rPr>
      </w:pPr>
    </w:p>
    <w:p w14:paraId="679195AD" w14:textId="77777777" w:rsidR="00E66400" w:rsidRPr="00C8712F" w:rsidRDefault="00E66400" w:rsidP="008C44E8">
      <w:pPr>
        <w:spacing w:line="360" w:lineRule="auto"/>
        <w:rPr>
          <w:rFonts w:cs="Times New Roman"/>
          <w:sz w:val="24"/>
          <w:szCs w:val="24"/>
        </w:rPr>
      </w:pPr>
    </w:p>
    <w:p w14:paraId="3944CFFD" w14:textId="79D12551" w:rsidR="0075664F" w:rsidRPr="00C8712F" w:rsidRDefault="00000000" w:rsidP="008C44E8">
      <w:pPr>
        <w:spacing w:line="360" w:lineRule="auto"/>
        <w:rPr>
          <w:rFonts w:cs="Times New Roman"/>
          <w:sz w:val="24"/>
          <w:szCs w:val="24"/>
        </w:rPr>
      </w:pPr>
      <w:r w:rsidRPr="00C8712F">
        <w:rPr>
          <w:rFonts w:cs="Times New Roman"/>
          <w:sz w:val="24"/>
          <w:szCs w:val="24"/>
        </w:rPr>
        <w:t>PRITARTA</w:t>
      </w:r>
    </w:p>
    <w:p w14:paraId="1FEBDC87" w14:textId="30928963" w:rsidR="0075664F" w:rsidRPr="00C8712F" w:rsidRDefault="00000000" w:rsidP="008C44E8">
      <w:pPr>
        <w:spacing w:line="360" w:lineRule="auto"/>
        <w:rPr>
          <w:rFonts w:cs="Times New Roman"/>
          <w:sz w:val="24"/>
          <w:szCs w:val="24"/>
        </w:rPr>
      </w:pPr>
      <w:r w:rsidRPr="00C8712F">
        <w:rPr>
          <w:rFonts w:cs="Times New Roman"/>
          <w:sz w:val="24"/>
          <w:szCs w:val="24"/>
        </w:rPr>
        <w:t>Kauno lopšelio-darželio „</w:t>
      </w:r>
      <w:r w:rsidR="00EF3803" w:rsidRPr="00C8712F">
        <w:rPr>
          <w:rFonts w:cs="Times New Roman"/>
          <w:sz w:val="24"/>
          <w:szCs w:val="24"/>
        </w:rPr>
        <w:t>Ąžuoliukas</w:t>
      </w:r>
      <w:r w:rsidRPr="00C8712F">
        <w:rPr>
          <w:rFonts w:cs="Times New Roman"/>
          <w:sz w:val="24"/>
          <w:szCs w:val="24"/>
        </w:rPr>
        <w:t>“ tarybos</w:t>
      </w:r>
    </w:p>
    <w:p w14:paraId="3677E2B0" w14:textId="1A6D0962" w:rsidR="0075664F" w:rsidRPr="00C8712F" w:rsidRDefault="00000000" w:rsidP="008C44E8">
      <w:pPr>
        <w:spacing w:line="360" w:lineRule="auto"/>
        <w:rPr>
          <w:rFonts w:cs="Times New Roman"/>
          <w:sz w:val="24"/>
          <w:szCs w:val="24"/>
        </w:rPr>
      </w:pPr>
      <w:r w:rsidRPr="00C8712F">
        <w:rPr>
          <w:rFonts w:cs="Times New Roman"/>
          <w:sz w:val="24"/>
          <w:szCs w:val="24"/>
        </w:rPr>
        <w:t xml:space="preserve">2026 m. </w:t>
      </w:r>
      <w:r w:rsidR="00085B47">
        <w:rPr>
          <w:rFonts w:cs="Times New Roman"/>
          <w:sz w:val="24"/>
          <w:szCs w:val="24"/>
        </w:rPr>
        <w:t xml:space="preserve">rugpjūčio 27 </w:t>
      </w:r>
      <w:r w:rsidRPr="00C8712F">
        <w:rPr>
          <w:rFonts w:cs="Times New Roman"/>
          <w:sz w:val="24"/>
          <w:szCs w:val="24"/>
        </w:rPr>
        <w:t>d. posėdžio</w:t>
      </w:r>
    </w:p>
    <w:p w14:paraId="304043E5" w14:textId="7F5406A0" w:rsidR="0075664F" w:rsidRPr="00C8712F" w:rsidRDefault="00000000" w:rsidP="008C44E8">
      <w:pPr>
        <w:spacing w:line="360" w:lineRule="auto"/>
        <w:rPr>
          <w:rFonts w:cs="Times New Roman"/>
          <w:sz w:val="24"/>
          <w:szCs w:val="24"/>
        </w:rPr>
      </w:pPr>
      <w:r w:rsidRPr="00C8712F">
        <w:rPr>
          <w:rFonts w:cs="Times New Roman"/>
          <w:sz w:val="24"/>
          <w:szCs w:val="24"/>
        </w:rPr>
        <w:t xml:space="preserve">protokolu Nr. </w:t>
      </w:r>
      <w:r w:rsidR="00085B47">
        <w:rPr>
          <w:rFonts w:cs="Times New Roman"/>
          <w:sz w:val="24"/>
          <w:szCs w:val="24"/>
        </w:rPr>
        <w:t>5</w:t>
      </w:r>
    </w:p>
    <w:sectPr w:rsidR="0075664F" w:rsidRPr="00C8712F" w:rsidSect="00F8206F">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FFBEB" w14:textId="77777777" w:rsidR="00635AC0" w:rsidRDefault="00635AC0" w:rsidP="008A77B1">
      <w:r>
        <w:separator/>
      </w:r>
    </w:p>
  </w:endnote>
  <w:endnote w:type="continuationSeparator" w:id="0">
    <w:p w14:paraId="79CEB84A" w14:textId="77777777" w:rsidR="00635AC0" w:rsidRDefault="00635AC0" w:rsidP="008A7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4CED8" w14:textId="77777777" w:rsidR="00635AC0" w:rsidRDefault="00635AC0" w:rsidP="008A77B1">
      <w:r>
        <w:separator/>
      </w:r>
    </w:p>
  </w:footnote>
  <w:footnote w:type="continuationSeparator" w:id="0">
    <w:p w14:paraId="63271249" w14:textId="77777777" w:rsidR="00635AC0" w:rsidRDefault="00635AC0" w:rsidP="008A7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868069"/>
      <w:docPartObj>
        <w:docPartGallery w:val="Page Numbers (Top of Page)"/>
        <w:docPartUnique/>
      </w:docPartObj>
    </w:sdtPr>
    <w:sdtContent>
      <w:p w14:paraId="4C6F85E5" w14:textId="77777777" w:rsidR="008A77B1" w:rsidRDefault="008A77B1">
        <w:pPr>
          <w:pStyle w:val="Header"/>
          <w:jc w:val="center"/>
        </w:pPr>
        <w:r>
          <w:fldChar w:fldCharType="begin"/>
        </w:r>
        <w:r>
          <w:instrText>PAGE   \* MERGEFORMAT</w:instrText>
        </w:r>
        <w:r>
          <w:fldChar w:fldCharType="separate"/>
        </w:r>
        <w:r>
          <w:t>2</w:t>
        </w:r>
        <w:r>
          <w:fldChar w:fldCharType="end"/>
        </w:r>
      </w:p>
    </w:sdtContent>
  </w:sdt>
  <w:p w14:paraId="6D7072AA" w14:textId="77777777" w:rsidR="008A77B1" w:rsidRDefault="008A77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C48"/>
    <w:multiLevelType w:val="hybridMultilevel"/>
    <w:tmpl w:val="914EF5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DC2DE8"/>
    <w:multiLevelType w:val="hybridMultilevel"/>
    <w:tmpl w:val="981258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79D0920"/>
    <w:multiLevelType w:val="multilevel"/>
    <w:tmpl w:val="7036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131643"/>
    <w:multiLevelType w:val="multilevel"/>
    <w:tmpl w:val="9A52C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BC45E1"/>
    <w:multiLevelType w:val="multilevel"/>
    <w:tmpl w:val="064E5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D85659"/>
    <w:multiLevelType w:val="multilevel"/>
    <w:tmpl w:val="C198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4143B3"/>
    <w:multiLevelType w:val="hybridMultilevel"/>
    <w:tmpl w:val="D06676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D694851"/>
    <w:multiLevelType w:val="multilevel"/>
    <w:tmpl w:val="24B8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180469"/>
    <w:multiLevelType w:val="multilevel"/>
    <w:tmpl w:val="D0E0C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072415"/>
    <w:multiLevelType w:val="hybridMultilevel"/>
    <w:tmpl w:val="E2E2B5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DDE11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53390251">
    <w:abstractNumId w:val="3"/>
  </w:num>
  <w:num w:numId="2" w16cid:durableId="1719893633">
    <w:abstractNumId w:val="4"/>
  </w:num>
  <w:num w:numId="3" w16cid:durableId="1682976264">
    <w:abstractNumId w:val="7"/>
  </w:num>
  <w:num w:numId="4" w16cid:durableId="1467351485">
    <w:abstractNumId w:val="5"/>
  </w:num>
  <w:num w:numId="5" w16cid:durableId="2096049612">
    <w:abstractNumId w:val="8"/>
  </w:num>
  <w:num w:numId="6" w16cid:durableId="1711687852">
    <w:abstractNumId w:val="2"/>
  </w:num>
  <w:num w:numId="7" w16cid:durableId="1718355917">
    <w:abstractNumId w:val="0"/>
  </w:num>
  <w:num w:numId="8" w16cid:durableId="140775831">
    <w:abstractNumId w:val="1"/>
  </w:num>
  <w:num w:numId="9" w16cid:durableId="302151710">
    <w:abstractNumId w:val="9"/>
  </w:num>
  <w:num w:numId="10" w16cid:durableId="1693994026">
    <w:abstractNumId w:val="6"/>
  </w:num>
  <w:num w:numId="11" w16cid:durableId="11293194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8B"/>
    <w:rsid w:val="00085B47"/>
    <w:rsid w:val="000D6AEA"/>
    <w:rsid w:val="00234BE3"/>
    <w:rsid w:val="00312F6C"/>
    <w:rsid w:val="00327660"/>
    <w:rsid w:val="00497327"/>
    <w:rsid w:val="00543064"/>
    <w:rsid w:val="00627617"/>
    <w:rsid w:val="00635AC0"/>
    <w:rsid w:val="00667FAC"/>
    <w:rsid w:val="006C4F04"/>
    <w:rsid w:val="0075664F"/>
    <w:rsid w:val="007A4FA4"/>
    <w:rsid w:val="008279D9"/>
    <w:rsid w:val="00850FA8"/>
    <w:rsid w:val="008A77B1"/>
    <w:rsid w:val="008C44E8"/>
    <w:rsid w:val="008F22F8"/>
    <w:rsid w:val="009034B9"/>
    <w:rsid w:val="009608B8"/>
    <w:rsid w:val="00B02DDD"/>
    <w:rsid w:val="00B3517B"/>
    <w:rsid w:val="00B40F8B"/>
    <w:rsid w:val="00BF185A"/>
    <w:rsid w:val="00BF7B61"/>
    <w:rsid w:val="00C06241"/>
    <w:rsid w:val="00C51A3D"/>
    <w:rsid w:val="00C8712F"/>
    <w:rsid w:val="00CD5947"/>
    <w:rsid w:val="00CE679A"/>
    <w:rsid w:val="00E13F8E"/>
    <w:rsid w:val="00E66400"/>
    <w:rsid w:val="00EC1A73"/>
    <w:rsid w:val="00EC1E8C"/>
    <w:rsid w:val="00EC3934"/>
    <w:rsid w:val="00EF3803"/>
    <w:rsid w:val="00F820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062E9"/>
  <w15:chartTrackingRefBased/>
  <w15:docId w15:val="{F37EA61C-89A6-4C20-8F67-F1D912E7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sz w:val="23"/>
    </w:rPr>
  </w:style>
  <w:style w:type="paragraph" w:styleId="Heading1">
    <w:name w:val="heading 1"/>
    <w:basedOn w:val="Normal"/>
    <w:next w:val="Normal"/>
    <w:link w:val="Heading1Char"/>
    <w:uiPriority w:val="9"/>
    <w:qFormat/>
    <w:rsid w:val="00B40F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F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F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F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0F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0F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F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F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F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F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F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F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F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0F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0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F8B"/>
    <w:rPr>
      <w:rFonts w:eastAsiaTheme="majorEastAsia" w:cstheme="majorBidi"/>
      <w:color w:val="272727" w:themeColor="text1" w:themeTint="D8"/>
    </w:rPr>
  </w:style>
  <w:style w:type="paragraph" w:styleId="Title">
    <w:name w:val="Title"/>
    <w:basedOn w:val="Normal"/>
    <w:next w:val="Normal"/>
    <w:link w:val="TitleChar"/>
    <w:uiPriority w:val="10"/>
    <w:qFormat/>
    <w:rsid w:val="00B40F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F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F8B"/>
    <w:pPr>
      <w:spacing w:before="160"/>
      <w:jc w:val="center"/>
    </w:pPr>
    <w:rPr>
      <w:i/>
      <w:iCs/>
      <w:color w:val="404040" w:themeColor="text1" w:themeTint="BF"/>
    </w:rPr>
  </w:style>
  <w:style w:type="character" w:customStyle="1" w:styleId="QuoteChar">
    <w:name w:val="Quote Char"/>
    <w:basedOn w:val="DefaultParagraphFont"/>
    <w:link w:val="Quote"/>
    <w:uiPriority w:val="29"/>
    <w:rsid w:val="00B40F8B"/>
    <w:rPr>
      <w:i/>
      <w:iCs/>
      <w:color w:val="404040" w:themeColor="text1" w:themeTint="BF"/>
    </w:rPr>
  </w:style>
  <w:style w:type="paragraph" w:styleId="ListParagraph">
    <w:name w:val="List Paragraph"/>
    <w:basedOn w:val="Normal"/>
    <w:uiPriority w:val="34"/>
    <w:qFormat/>
    <w:rsid w:val="00B40F8B"/>
    <w:pPr>
      <w:ind w:left="720"/>
      <w:contextualSpacing/>
    </w:pPr>
  </w:style>
  <w:style w:type="character" w:styleId="IntenseEmphasis">
    <w:name w:val="Intense Emphasis"/>
    <w:basedOn w:val="DefaultParagraphFont"/>
    <w:uiPriority w:val="21"/>
    <w:qFormat/>
    <w:rsid w:val="00B40F8B"/>
    <w:rPr>
      <w:i/>
      <w:iCs/>
      <w:color w:val="2F5496" w:themeColor="accent1" w:themeShade="BF"/>
    </w:rPr>
  </w:style>
  <w:style w:type="paragraph" w:styleId="IntenseQuote">
    <w:name w:val="Intense Quote"/>
    <w:basedOn w:val="Normal"/>
    <w:next w:val="Normal"/>
    <w:link w:val="IntenseQuoteChar"/>
    <w:uiPriority w:val="30"/>
    <w:qFormat/>
    <w:rsid w:val="00B40F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F8B"/>
    <w:rPr>
      <w:i/>
      <w:iCs/>
      <w:color w:val="2F5496" w:themeColor="accent1" w:themeShade="BF"/>
    </w:rPr>
  </w:style>
  <w:style w:type="character" w:styleId="IntenseReference">
    <w:name w:val="Intense Reference"/>
    <w:basedOn w:val="DefaultParagraphFont"/>
    <w:uiPriority w:val="32"/>
    <w:qFormat/>
    <w:rsid w:val="00B40F8B"/>
    <w:rPr>
      <w:b/>
      <w:bCs/>
      <w:smallCaps/>
      <w:color w:val="2F5496" w:themeColor="accent1" w:themeShade="BF"/>
      <w:spacing w:val="5"/>
    </w:rPr>
  </w:style>
  <w:style w:type="paragraph" w:styleId="Header">
    <w:name w:val="header"/>
    <w:basedOn w:val="Normal"/>
    <w:link w:val="HeaderChar"/>
    <w:uiPriority w:val="99"/>
    <w:unhideWhenUsed/>
    <w:rsid w:val="008A77B1"/>
    <w:pPr>
      <w:tabs>
        <w:tab w:val="center" w:pos="4680"/>
        <w:tab w:val="right" w:pos="9360"/>
      </w:tabs>
    </w:pPr>
  </w:style>
  <w:style w:type="character" w:customStyle="1" w:styleId="HeaderChar">
    <w:name w:val="Header Char"/>
    <w:basedOn w:val="DefaultParagraphFont"/>
    <w:link w:val="Header"/>
    <w:uiPriority w:val="99"/>
    <w:rsid w:val="008A77B1"/>
  </w:style>
  <w:style w:type="paragraph" w:styleId="Footer">
    <w:name w:val="footer"/>
    <w:basedOn w:val="Normal"/>
    <w:link w:val="FooterChar"/>
    <w:uiPriority w:val="99"/>
    <w:unhideWhenUsed/>
    <w:rsid w:val="008A77B1"/>
    <w:pPr>
      <w:tabs>
        <w:tab w:val="center" w:pos="4680"/>
        <w:tab w:val="right" w:pos="9360"/>
      </w:tabs>
    </w:pPr>
  </w:style>
  <w:style w:type="character" w:customStyle="1" w:styleId="FooterChar">
    <w:name w:val="Footer Char"/>
    <w:basedOn w:val="DefaultParagraphFont"/>
    <w:link w:val="Footer"/>
    <w:uiPriority w:val="99"/>
    <w:rsid w:val="008A77B1"/>
  </w:style>
  <w:style w:type="paragraph" w:styleId="NormalWeb">
    <w:name w:val="Normal (Web)"/>
    <w:basedOn w:val="Normal"/>
    <w:uiPriority w:val="99"/>
    <w:semiHidden/>
    <w:unhideWhenUsed/>
    <w:rsid w:val="008F22F8"/>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Varpelis</dc:creator>
  <cp:keywords/>
  <dc:description/>
  <cp:lastModifiedBy>Loreta</cp:lastModifiedBy>
  <cp:revision>11</cp:revision>
  <cp:lastPrinted>2026-08-25T11:57:00Z</cp:lastPrinted>
  <dcterms:created xsi:type="dcterms:W3CDTF">2026-08-25T07:42:00Z</dcterms:created>
  <dcterms:modified xsi:type="dcterms:W3CDTF">2026-09-01T10:54:00Z</dcterms:modified>
</cp:coreProperties>
</file>